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2A" w:rsidRPr="00781DC8" w:rsidRDefault="00781DC8" w:rsidP="008E1E2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MAKİNA</w:t>
      </w:r>
      <w:r w:rsidRPr="00781DC8">
        <w:rPr>
          <w:rFonts w:ascii="Arial" w:hAnsi="Arial" w:cs="Arial"/>
          <w:bCs/>
          <w:sz w:val="24"/>
          <w:szCs w:val="24"/>
        </w:rPr>
        <w:t xml:space="preserve">DA EMNİYETİN ÖNEMİ SEMİNERİ </w:t>
      </w:r>
      <w:r w:rsidRPr="00781DC8">
        <w:rPr>
          <w:rFonts w:ascii="Arial" w:hAnsi="Arial" w:cs="Arial"/>
          <w:b/>
          <w:bCs/>
          <w:sz w:val="24"/>
          <w:szCs w:val="24"/>
        </w:rPr>
        <w:t xml:space="preserve">SATSO’DA </w:t>
      </w:r>
      <w:r w:rsidRPr="00781DC8">
        <w:rPr>
          <w:rFonts w:ascii="Arial" w:hAnsi="Arial" w:cs="Arial"/>
          <w:bCs/>
          <w:sz w:val="24"/>
          <w:szCs w:val="24"/>
        </w:rPr>
        <w:t>VERİLDİ</w:t>
      </w:r>
    </w:p>
    <w:p w:rsidR="008E1E2A" w:rsidRPr="00781DC8" w:rsidRDefault="008E1E2A" w:rsidP="008E1E2A">
      <w:pPr>
        <w:jc w:val="center"/>
        <w:rPr>
          <w:rFonts w:ascii="Arial" w:hAnsi="Arial" w:cs="Arial"/>
          <w:sz w:val="24"/>
          <w:szCs w:val="24"/>
        </w:rPr>
      </w:pPr>
      <w:r w:rsidRPr="00781DC8">
        <w:rPr>
          <w:rFonts w:ascii="Arial" w:hAnsi="Arial" w:cs="Arial"/>
          <w:b/>
          <w:bCs/>
          <w:sz w:val="24"/>
          <w:szCs w:val="24"/>
        </w:rPr>
        <w:t xml:space="preserve">Sakarya Ticaret ve Sanayi Odası bünyesinde faaliyet gösteren </w:t>
      </w:r>
      <w:proofErr w:type="spellStart"/>
      <w:r w:rsidRPr="00781DC8">
        <w:rPr>
          <w:rFonts w:ascii="Arial" w:hAnsi="Arial" w:cs="Arial"/>
          <w:b/>
          <w:bCs/>
          <w:sz w:val="24"/>
          <w:szCs w:val="24"/>
        </w:rPr>
        <w:t>Makina</w:t>
      </w:r>
      <w:proofErr w:type="spellEnd"/>
      <w:r w:rsidRPr="00781DC8">
        <w:rPr>
          <w:rFonts w:ascii="Arial" w:hAnsi="Arial" w:cs="Arial"/>
          <w:b/>
          <w:bCs/>
          <w:sz w:val="24"/>
          <w:szCs w:val="24"/>
        </w:rPr>
        <w:t xml:space="preserve"> ve Otomasyon Sistemleri Üreticileri 33. Meslek Komitesi organizasyonu ile Makine Emniyetinin önemini vurgulayan eğitim yapıldı.</w:t>
      </w:r>
    </w:p>
    <w:p w:rsidR="008E1E2A" w:rsidRPr="00781DC8" w:rsidRDefault="008E1E2A" w:rsidP="008E1E2A">
      <w:pPr>
        <w:rPr>
          <w:rFonts w:ascii="Arial" w:hAnsi="Arial" w:cs="Arial"/>
          <w:sz w:val="24"/>
          <w:szCs w:val="24"/>
        </w:rPr>
      </w:pPr>
      <w:r w:rsidRPr="00781DC8">
        <w:rPr>
          <w:rFonts w:ascii="Arial" w:hAnsi="Arial" w:cs="Arial"/>
          <w:sz w:val="24"/>
          <w:szCs w:val="24"/>
        </w:rPr>
        <w:t>33. Meslek Komitesi ev sahipliğinde</w:t>
      </w:r>
      <w:r w:rsidRPr="00781DC8">
        <w:rPr>
          <w:rFonts w:ascii="Arial" w:hAnsi="Arial" w:cs="Arial"/>
          <w:b/>
          <w:bCs/>
          <w:sz w:val="24"/>
          <w:szCs w:val="24"/>
        </w:rPr>
        <w:t xml:space="preserve"> </w:t>
      </w:r>
      <w:r w:rsidRPr="00781DC8">
        <w:rPr>
          <w:rFonts w:ascii="Arial" w:hAnsi="Arial" w:cs="Arial"/>
          <w:sz w:val="24"/>
          <w:szCs w:val="24"/>
        </w:rPr>
        <w:t>SATSO konferans salonunda gerçekleşen  Makine de Emniyetin Önemi ve Neden makine de emniyet kullanılmalı eğitimi”, PILZ Firması Genel Müdürü Yavuz Çopur tarafından verildi.</w:t>
      </w:r>
    </w:p>
    <w:p w:rsidR="008E1E2A" w:rsidRPr="00781DC8" w:rsidRDefault="008E1E2A" w:rsidP="008E1E2A">
      <w:pPr>
        <w:rPr>
          <w:rFonts w:ascii="Arial" w:hAnsi="Arial" w:cs="Arial"/>
          <w:sz w:val="24"/>
          <w:szCs w:val="24"/>
        </w:rPr>
      </w:pPr>
      <w:r w:rsidRPr="00781DC8">
        <w:rPr>
          <w:rFonts w:ascii="Arial" w:hAnsi="Arial" w:cs="Arial"/>
          <w:sz w:val="24"/>
          <w:szCs w:val="24"/>
        </w:rPr>
        <w:t xml:space="preserve">SATSO 33. Meslek Komitesi Başkanı Emre Beşir, Meclis Üyesi Tunç </w:t>
      </w:r>
      <w:proofErr w:type="spellStart"/>
      <w:r w:rsidRPr="00781DC8">
        <w:rPr>
          <w:rFonts w:ascii="Arial" w:hAnsi="Arial" w:cs="Arial"/>
          <w:sz w:val="24"/>
          <w:szCs w:val="24"/>
        </w:rPr>
        <w:t>Özüuğurlu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ve Şenol Çalışkan, Müfit Güreş, Komite Üyesi Melih Güreş, Arif F</w:t>
      </w:r>
      <w:r w:rsidR="00781DC8" w:rsidRPr="00781DC8">
        <w:rPr>
          <w:rFonts w:ascii="Arial" w:hAnsi="Arial" w:cs="Arial"/>
          <w:sz w:val="24"/>
          <w:szCs w:val="24"/>
        </w:rPr>
        <w:t>iliz</w:t>
      </w:r>
      <w:r w:rsidRPr="00781DC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81DC8">
        <w:rPr>
          <w:rFonts w:ascii="Arial" w:hAnsi="Arial" w:cs="Arial"/>
          <w:sz w:val="24"/>
          <w:szCs w:val="24"/>
        </w:rPr>
        <w:t>Oğuzhan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Doğan ve sektör temsilcilerinin iştirak ettiği eğitimde konuşan Yavuz Çopur makine emniyeti ve kullanımı, ürün kalitesi ve iş güvenliği hakkında bilgi vererek şunları dile getirdi:</w:t>
      </w:r>
    </w:p>
    <w:p w:rsidR="008E1E2A" w:rsidRPr="00781DC8" w:rsidRDefault="008E1E2A" w:rsidP="008E1E2A">
      <w:pPr>
        <w:rPr>
          <w:rFonts w:ascii="Arial" w:hAnsi="Arial" w:cs="Arial"/>
          <w:sz w:val="24"/>
          <w:szCs w:val="24"/>
        </w:rPr>
      </w:pPr>
      <w:r w:rsidRPr="00781DC8">
        <w:rPr>
          <w:rFonts w:ascii="Arial" w:hAnsi="Arial" w:cs="Arial"/>
          <w:sz w:val="24"/>
          <w:szCs w:val="24"/>
        </w:rPr>
        <w:t xml:space="preserve">“Bir ürünün CE işareti taşıması o ürünün AT tarafından veya başka bir otorite tarafından emniyetli olduğu anlamına gelmez. Amerika’ </w:t>
      </w:r>
      <w:proofErr w:type="spellStart"/>
      <w:r w:rsidRPr="00781DC8">
        <w:rPr>
          <w:rFonts w:ascii="Arial" w:hAnsi="Arial" w:cs="Arial"/>
          <w:sz w:val="24"/>
          <w:szCs w:val="24"/>
        </w:rPr>
        <w:t>nın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o ürünün dolaşımına izin verdiği anlamını taşır. İş kazası konusunda CE sertifikası sorumluluğu üstlenmez. Riskli bölgelerin kapatılması için ya da çalışırken koruma </w:t>
      </w:r>
      <w:proofErr w:type="gramStart"/>
      <w:r w:rsidRPr="00781DC8">
        <w:rPr>
          <w:rFonts w:ascii="Arial" w:hAnsi="Arial" w:cs="Arial"/>
          <w:sz w:val="24"/>
          <w:szCs w:val="24"/>
        </w:rPr>
        <w:t>ekipmanı</w:t>
      </w:r>
      <w:proofErr w:type="gramEnd"/>
      <w:r w:rsidRPr="00781DC8">
        <w:rPr>
          <w:rFonts w:ascii="Arial" w:hAnsi="Arial" w:cs="Arial"/>
          <w:sz w:val="24"/>
          <w:szCs w:val="24"/>
        </w:rPr>
        <w:t xml:space="preserve"> kullanmak için bir eğitime gerek yoktur. Her birey oluşabilecek riskin farkındadır. Her bir makinede </w:t>
      </w:r>
      <w:proofErr w:type="spellStart"/>
      <w:r w:rsidRPr="00781DC8">
        <w:rPr>
          <w:rFonts w:ascii="Arial" w:hAnsi="Arial" w:cs="Arial"/>
          <w:sz w:val="24"/>
          <w:szCs w:val="24"/>
        </w:rPr>
        <w:t>reset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butonu vardır. </w:t>
      </w:r>
      <w:proofErr w:type="spellStart"/>
      <w:r w:rsidRPr="00781DC8">
        <w:rPr>
          <w:rFonts w:ascii="Arial" w:hAnsi="Arial" w:cs="Arial"/>
          <w:sz w:val="24"/>
          <w:szCs w:val="24"/>
        </w:rPr>
        <w:t>Reset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butonu makineyi tekrar başlatmak içindir. E-stop butonu ise makineyi direk durdurma</w:t>
      </w:r>
      <w:r w:rsidR="00781DC8">
        <w:rPr>
          <w:rFonts w:ascii="Arial" w:hAnsi="Arial" w:cs="Arial"/>
          <w:sz w:val="24"/>
          <w:szCs w:val="24"/>
        </w:rPr>
        <w:t>k içindir. Olası bir can kaybı</w:t>
      </w:r>
      <w:r w:rsidRPr="00781DC8">
        <w:rPr>
          <w:rFonts w:ascii="Arial" w:hAnsi="Arial" w:cs="Arial"/>
          <w:sz w:val="24"/>
          <w:szCs w:val="24"/>
        </w:rPr>
        <w:t xml:space="preserve">nın yaşanmaması için kullanılması gerekir. Makine sistemlerinde Elektrik üretilebilir ve dönüştürülebilir. Elektrikle düşük maliyetli </w:t>
      </w:r>
      <w:proofErr w:type="spellStart"/>
      <w:r w:rsidRPr="00781DC8">
        <w:rPr>
          <w:rFonts w:ascii="Arial" w:hAnsi="Arial" w:cs="Arial"/>
          <w:sz w:val="24"/>
          <w:szCs w:val="24"/>
        </w:rPr>
        <w:t>kompa</w:t>
      </w:r>
      <w:bookmarkStart w:id="0" w:name="m_3791246042104692202__GoBack"/>
      <w:bookmarkEnd w:id="0"/>
      <w:r w:rsidRPr="00781DC8">
        <w:rPr>
          <w:rFonts w:ascii="Arial" w:hAnsi="Arial" w:cs="Arial"/>
          <w:sz w:val="24"/>
          <w:szCs w:val="24"/>
        </w:rPr>
        <w:t>nent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oluşturulabilir.” </w:t>
      </w:r>
    </w:p>
    <w:p w:rsidR="008E1E2A" w:rsidRPr="00781DC8" w:rsidRDefault="008E1E2A" w:rsidP="008E1E2A">
      <w:pPr>
        <w:rPr>
          <w:rFonts w:ascii="Arial" w:hAnsi="Arial" w:cs="Arial"/>
          <w:sz w:val="24"/>
          <w:szCs w:val="24"/>
        </w:rPr>
      </w:pPr>
      <w:r w:rsidRPr="00781DC8">
        <w:rPr>
          <w:rFonts w:ascii="Arial" w:hAnsi="Arial" w:cs="Arial"/>
          <w:sz w:val="24"/>
          <w:szCs w:val="24"/>
        </w:rPr>
        <w:t xml:space="preserve">Yavuz Çopur aynı zaman da risk değerlendirmesi, emniyet </w:t>
      </w:r>
      <w:proofErr w:type="gramStart"/>
      <w:r w:rsidRPr="00781DC8">
        <w:rPr>
          <w:rFonts w:ascii="Arial" w:hAnsi="Arial" w:cs="Arial"/>
          <w:sz w:val="24"/>
          <w:szCs w:val="24"/>
        </w:rPr>
        <w:t>konsepti</w:t>
      </w:r>
      <w:proofErr w:type="gramEnd"/>
      <w:r w:rsidRPr="00781DC8">
        <w:rPr>
          <w:rFonts w:ascii="Arial" w:hAnsi="Arial" w:cs="Arial"/>
          <w:sz w:val="24"/>
          <w:szCs w:val="24"/>
        </w:rPr>
        <w:t>, emniyet tasarımı, sistem entegrasyonu, emniyet doğrulaması, yerel mevzuatlar ve uluslararası standartlar konusuna değindi.</w:t>
      </w:r>
    </w:p>
    <w:p w:rsidR="008E1E2A" w:rsidRPr="00781DC8" w:rsidRDefault="008E1E2A" w:rsidP="008E1E2A">
      <w:pPr>
        <w:rPr>
          <w:rFonts w:ascii="Arial" w:hAnsi="Arial" w:cs="Arial"/>
          <w:sz w:val="24"/>
          <w:szCs w:val="24"/>
        </w:rPr>
      </w:pPr>
      <w:r w:rsidRPr="00781DC8">
        <w:rPr>
          <w:rFonts w:ascii="Arial" w:hAnsi="Arial" w:cs="Arial"/>
          <w:sz w:val="24"/>
          <w:szCs w:val="24"/>
        </w:rPr>
        <w:t xml:space="preserve">Toplantının ardından değerlendirmede bulunan Komite Üyeleri, bu tür </w:t>
      </w:r>
      <w:proofErr w:type="spellStart"/>
      <w:r w:rsidRPr="00781DC8">
        <w:rPr>
          <w:rFonts w:ascii="Arial" w:hAnsi="Arial" w:cs="Arial"/>
          <w:sz w:val="24"/>
          <w:szCs w:val="24"/>
        </w:rPr>
        <w:t>sektörel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eğitimlerin meslek erbapları açısından oldukça verimli olduğuna dikkat çekerek mesleki gelişime ve </w:t>
      </w:r>
      <w:proofErr w:type="spellStart"/>
      <w:r w:rsidRPr="00781DC8">
        <w:rPr>
          <w:rFonts w:ascii="Arial" w:hAnsi="Arial" w:cs="Arial"/>
          <w:sz w:val="24"/>
          <w:szCs w:val="24"/>
        </w:rPr>
        <w:t>farkındalığa</w:t>
      </w:r>
      <w:proofErr w:type="spellEnd"/>
      <w:r w:rsidRPr="00781DC8">
        <w:rPr>
          <w:rFonts w:ascii="Arial" w:hAnsi="Arial" w:cs="Arial"/>
          <w:sz w:val="24"/>
          <w:szCs w:val="24"/>
        </w:rPr>
        <w:t xml:space="preserve"> yönelik bu tür çalışmalara devam edecekleri bilgisini verdi.</w:t>
      </w:r>
    </w:p>
    <w:p w:rsidR="008E1E2A" w:rsidRPr="00781DC8" w:rsidRDefault="008E1E2A" w:rsidP="008E1E2A">
      <w:pPr>
        <w:rPr>
          <w:rFonts w:ascii="Arial" w:hAnsi="Arial" w:cs="Arial"/>
          <w:sz w:val="24"/>
          <w:szCs w:val="24"/>
        </w:rPr>
      </w:pPr>
      <w:r w:rsidRPr="00781DC8">
        <w:rPr>
          <w:rFonts w:ascii="Arial" w:hAnsi="Arial" w:cs="Arial"/>
          <w:sz w:val="24"/>
          <w:szCs w:val="24"/>
        </w:rPr>
        <w:t> </w:t>
      </w:r>
    </w:p>
    <w:p w:rsidR="00266E9E" w:rsidRPr="00781DC8" w:rsidRDefault="00266E9E">
      <w:pPr>
        <w:rPr>
          <w:rFonts w:ascii="Arial" w:hAnsi="Arial" w:cs="Arial"/>
          <w:sz w:val="24"/>
          <w:szCs w:val="24"/>
        </w:rPr>
      </w:pPr>
    </w:p>
    <w:sectPr w:rsidR="00266E9E" w:rsidRPr="00781DC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8E1E2A"/>
    <w:rsid w:val="0001007A"/>
    <w:rsid w:val="00025DA9"/>
    <w:rsid w:val="000603B6"/>
    <w:rsid w:val="0008155E"/>
    <w:rsid w:val="000B35C0"/>
    <w:rsid w:val="00176C25"/>
    <w:rsid w:val="00195E75"/>
    <w:rsid w:val="00232A7B"/>
    <w:rsid w:val="00266E9E"/>
    <w:rsid w:val="002F42E7"/>
    <w:rsid w:val="00307140"/>
    <w:rsid w:val="0033159F"/>
    <w:rsid w:val="003976B8"/>
    <w:rsid w:val="003D52F1"/>
    <w:rsid w:val="00445CD8"/>
    <w:rsid w:val="004A2E11"/>
    <w:rsid w:val="00506436"/>
    <w:rsid w:val="005F5AA7"/>
    <w:rsid w:val="00677438"/>
    <w:rsid w:val="006B2B18"/>
    <w:rsid w:val="006C293E"/>
    <w:rsid w:val="00750638"/>
    <w:rsid w:val="00763E8A"/>
    <w:rsid w:val="0077691B"/>
    <w:rsid w:val="00781DC8"/>
    <w:rsid w:val="007F3A9B"/>
    <w:rsid w:val="00823061"/>
    <w:rsid w:val="008A76C4"/>
    <w:rsid w:val="008E1E2A"/>
    <w:rsid w:val="00932C2F"/>
    <w:rsid w:val="00987EFC"/>
    <w:rsid w:val="00A34F50"/>
    <w:rsid w:val="00AE7277"/>
    <w:rsid w:val="00B17AD2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96272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7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</cp:revision>
  <dcterms:created xsi:type="dcterms:W3CDTF">2018-12-14T14:34:00Z</dcterms:created>
  <dcterms:modified xsi:type="dcterms:W3CDTF">2018-12-14T14:36:00Z</dcterms:modified>
</cp:coreProperties>
</file>